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79C60" w14:textId="15227562" w:rsidR="00175A3D" w:rsidRDefault="00976309">
      <w:r>
        <w:t>Zoology Tech Pack</w:t>
      </w:r>
    </w:p>
    <w:p w14:paraId="38E8C4E9" w14:textId="77777777" w:rsidR="00976309" w:rsidRDefault="00976309"/>
    <w:p w14:paraId="1A2ABF48" w14:textId="2BC6A4D4" w:rsidR="004E21BF" w:rsidRDefault="004E21BF">
      <w:r>
        <w:t>Space:</w:t>
      </w:r>
    </w:p>
    <w:p w14:paraId="79B9E60F" w14:textId="77777777" w:rsidR="004E21BF" w:rsidRDefault="004E21BF"/>
    <w:p w14:paraId="1C942B06" w14:textId="3FA2C9F8" w:rsidR="004E21BF" w:rsidRDefault="004E21BF">
      <w:r>
        <w:t xml:space="preserve">Zoology is a work for 1 woman and 2 children that premiered under the whale in Hackett Hall at </w:t>
      </w:r>
      <w:proofErr w:type="spellStart"/>
      <w:r>
        <w:t>Boola</w:t>
      </w:r>
      <w:proofErr w:type="spellEnd"/>
      <w:r>
        <w:t xml:space="preserve"> </w:t>
      </w:r>
      <w:proofErr w:type="spellStart"/>
      <w:r>
        <w:t>Bardip</w:t>
      </w:r>
      <w:proofErr w:type="spellEnd"/>
      <w:r>
        <w:t xml:space="preserve"> (WA Museum). As such</w:t>
      </w:r>
      <w:r w:rsidR="00A10B64">
        <w:t>,</w:t>
      </w:r>
      <w:r>
        <w:t xml:space="preserve"> the work can be remounted in either a traditional blackbox or proscenium theatre space or a found space such as a hall or museum. Minimum </w:t>
      </w:r>
      <w:r w:rsidR="00B5516D">
        <w:t>performing</w:t>
      </w:r>
      <w:r>
        <w:t xml:space="preserve"> space required is 10m x 10m</w:t>
      </w:r>
      <w:r w:rsidR="00B5516D">
        <w:t>, with additional space for audience required.</w:t>
      </w:r>
    </w:p>
    <w:p w14:paraId="5283C732" w14:textId="77777777" w:rsidR="00976309" w:rsidRDefault="00976309"/>
    <w:p w14:paraId="0666E68F" w14:textId="5D971F12" w:rsidR="00976309" w:rsidRDefault="00976309">
      <w:r>
        <w:t xml:space="preserve">Lighting: </w:t>
      </w:r>
    </w:p>
    <w:p w14:paraId="6CFC8EF1" w14:textId="77777777" w:rsidR="00976309" w:rsidRDefault="00976309"/>
    <w:p w14:paraId="3E908EF3" w14:textId="397B0D5D" w:rsidR="00976309" w:rsidRDefault="00976309" w:rsidP="00976309">
      <w:pPr>
        <w:pStyle w:val="ListParagraph"/>
        <w:numPr>
          <w:ilvl w:val="0"/>
          <w:numId w:val="1"/>
        </w:numPr>
      </w:pPr>
      <w:r>
        <w:t>4 x Aryton Mistral -S</w:t>
      </w:r>
    </w:p>
    <w:p w14:paraId="20DEF3DE" w14:textId="33B3D20B" w:rsidR="00976309" w:rsidRDefault="00976309" w:rsidP="00976309">
      <w:pPr>
        <w:pStyle w:val="ListParagraph"/>
        <w:numPr>
          <w:ilvl w:val="0"/>
          <w:numId w:val="1"/>
        </w:numPr>
      </w:pPr>
      <w:r>
        <w:t>10x   Show Pro Grunge Bar or Similar LED Lighting Bar with Pixel Mode</w:t>
      </w:r>
    </w:p>
    <w:p w14:paraId="444D5B0E" w14:textId="6A4A556A" w:rsidR="00976309" w:rsidRDefault="00976309" w:rsidP="00976309">
      <w:pPr>
        <w:pStyle w:val="ListParagraph"/>
        <w:numPr>
          <w:ilvl w:val="0"/>
          <w:numId w:val="1"/>
        </w:numPr>
      </w:pPr>
      <w:r>
        <w:t xml:space="preserve">12 x ETC S4 ERS ETC </w:t>
      </w:r>
      <w:proofErr w:type="gramStart"/>
      <w:r>
        <w:t>50 degree</w:t>
      </w:r>
      <w:proofErr w:type="gramEnd"/>
      <w:r>
        <w:t xml:space="preserve"> Profile</w:t>
      </w:r>
    </w:p>
    <w:p w14:paraId="3D2B8C45" w14:textId="7A3F209A" w:rsidR="00976309" w:rsidRDefault="00976309" w:rsidP="00976309">
      <w:pPr>
        <w:pStyle w:val="ListParagraph"/>
        <w:numPr>
          <w:ilvl w:val="0"/>
          <w:numId w:val="1"/>
        </w:numPr>
      </w:pPr>
      <w:r>
        <w:t>5 x Birdies.</w:t>
      </w:r>
    </w:p>
    <w:p w14:paraId="45286C13" w14:textId="0E6C9586" w:rsidR="00976309" w:rsidRDefault="00976309" w:rsidP="00976309">
      <w:pPr>
        <w:pStyle w:val="ListParagraph"/>
        <w:numPr>
          <w:ilvl w:val="0"/>
          <w:numId w:val="1"/>
        </w:numPr>
      </w:pPr>
      <w:r>
        <w:t xml:space="preserve">2 x Boom stands w/ min 3m poles.  Alternatively poles </w:t>
      </w:r>
      <w:r w:rsidR="00B5516D">
        <w:t xml:space="preserve">long enough </w:t>
      </w:r>
      <w:r>
        <w:t xml:space="preserve">that can be braced to </w:t>
      </w:r>
      <w:r w:rsidR="00B5516D">
        <w:t xml:space="preserve">and overhead rig. </w:t>
      </w:r>
    </w:p>
    <w:p w14:paraId="00F5372C" w14:textId="5C5B93FF" w:rsidR="00976309" w:rsidRDefault="00976309" w:rsidP="00976309">
      <w:pPr>
        <w:pStyle w:val="ListParagraph"/>
        <w:numPr>
          <w:ilvl w:val="0"/>
          <w:numId w:val="1"/>
        </w:numPr>
      </w:pPr>
      <w:r>
        <w:t xml:space="preserve">4 x boom stands w/ 2m poles </w:t>
      </w:r>
    </w:p>
    <w:p w14:paraId="5E56AB08" w14:textId="2E5DB19D" w:rsidR="00976309" w:rsidRDefault="00976309" w:rsidP="00976309">
      <w:pPr>
        <w:pStyle w:val="ListParagraph"/>
        <w:numPr>
          <w:ilvl w:val="0"/>
          <w:numId w:val="1"/>
        </w:numPr>
      </w:pPr>
      <w:r>
        <w:t xml:space="preserve">5 x small birdie H-Stand. </w:t>
      </w:r>
    </w:p>
    <w:p w14:paraId="005816C0" w14:textId="14C5D8A9" w:rsidR="00976309" w:rsidRDefault="00976309" w:rsidP="00976309">
      <w:pPr>
        <w:pStyle w:val="ListParagraph"/>
        <w:numPr>
          <w:ilvl w:val="0"/>
          <w:numId w:val="1"/>
        </w:numPr>
      </w:pPr>
      <w:r>
        <w:t xml:space="preserve">2 x 1m box Truss w/ top plate or similar to mount 2 x mistrals up stage. </w:t>
      </w:r>
    </w:p>
    <w:p w14:paraId="6B928CB7" w14:textId="1190B3FF" w:rsidR="001F3AFA" w:rsidRDefault="001F3AFA" w:rsidP="00976309">
      <w:pPr>
        <w:pStyle w:val="ListParagraph"/>
        <w:numPr>
          <w:ilvl w:val="0"/>
          <w:numId w:val="1"/>
        </w:numPr>
      </w:pPr>
      <w:r>
        <w:t xml:space="preserve">2 x 2-3m box truss w/ top plate or similar to mount 2 x mistrals down stage. </w:t>
      </w:r>
      <w:proofErr w:type="gramStart"/>
      <w:r>
        <w:t>Alternatively</w:t>
      </w:r>
      <w:proofErr w:type="gramEnd"/>
      <w:r>
        <w:t xml:space="preserve"> these can be rigged </w:t>
      </w:r>
      <w:r w:rsidR="00B5516D">
        <w:t>in an overhead r</w:t>
      </w:r>
      <w:r>
        <w:t>ig.</w:t>
      </w:r>
    </w:p>
    <w:p w14:paraId="23DC4C41" w14:textId="39B8F88F" w:rsidR="00976309" w:rsidRDefault="00976309" w:rsidP="00976309">
      <w:pPr>
        <w:pStyle w:val="ListParagraph"/>
        <w:numPr>
          <w:ilvl w:val="0"/>
          <w:numId w:val="1"/>
        </w:numPr>
      </w:pPr>
      <w:r>
        <w:t>ETC Console. w/ 3</w:t>
      </w:r>
      <w:r w:rsidR="00B5516D">
        <w:t>-4</w:t>
      </w:r>
      <w:r>
        <w:t xml:space="preserve"> Universes</w:t>
      </w:r>
    </w:p>
    <w:p w14:paraId="27334F72" w14:textId="7A61B803" w:rsidR="001F3AFA" w:rsidRDefault="001F3AFA" w:rsidP="00976309">
      <w:pPr>
        <w:pStyle w:val="ListParagraph"/>
        <w:numPr>
          <w:ilvl w:val="0"/>
          <w:numId w:val="1"/>
        </w:numPr>
      </w:pPr>
      <w:r>
        <w:t>2 x 3 phase dimmer racks minimum.</w:t>
      </w:r>
    </w:p>
    <w:p w14:paraId="71732FDB" w14:textId="49E64E3B" w:rsidR="001F3AFA" w:rsidRDefault="001F3AFA" w:rsidP="00976309">
      <w:pPr>
        <w:pStyle w:val="ListParagraph"/>
        <w:numPr>
          <w:ilvl w:val="0"/>
          <w:numId w:val="1"/>
        </w:numPr>
      </w:pPr>
      <w:r>
        <w:t xml:space="preserve">1 x 3 phase Gen IV or similar dimmer rack that can </w:t>
      </w:r>
      <w:r w:rsidR="00B5516D">
        <w:t>run hot power through the desk.</w:t>
      </w:r>
    </w:p>
    <w:p w14:paraId="3180E0FE" w14:textId="77777777" w:rsidR="00976309" w:rsidRDefault="00976309" w:rsidP="00976309"/>
    <w:p w14:paraId="7E33EC76" w14:textId="7DD7EF6F" w:rsidR="00976309" w:rsidRDefault="00976309" w:rsidP="00976309">
      <w:r>
        <w:t xml:space="preserve">Staging: </w:t>
      </w:r>
    </w:p>
    <w:p w14:paraId="65CC0F57" w14:textId="77777777" w:rsidR="00976309" w:rsidRDefault="00976309" w:rsidP="00976309"/>
    <w:p w14:paraId="1325A6B3" w14:textId="1674D7AB" w:rsidR="00976309" w:rsidRDefault="00976309" w:rsidP="00976309">
      <w:pPr>
        <w:pStyle w:val="ListParagraph"/>
        <w:numPr>
          <w:ilvl w:val="0"/>
          <w:numId w:val="2"/>
        </w:numPr>
      </w:pPr>
      <w:r>
        <w:t xml:space="preserve">2 x 2m pieces of white Tarkett minimum 4.8m long. If they are </w:t>
      </w:r>
      <w:proofErr w:type="gramStart"/>
      <w:r>
        <w:t>longer</w:t>
      </w:r>
      <w:proofErr w:type="gramEnd"/>
      <w:r>
        <w:t xml:space="preserve"> We can gather rolls behind </w:t>
      </w:r>
      <w:proofErr w:type="spellStart"/>
      <w:r>
        <w:t>cyc</w:t>
      </w:r>
      <w:proofErr w:type="spellEnd"/>
      <w:r>
        <w:t>.</w:t>
      </w:r>
    </w:p>
    <w:p w14:paraId="773B4558" w14:textId="4F0C8D24" w:rsidR="00976309" w:rsidRDefault="00976309" w:rsidP="00976309">
      <w:pPr>
        <w:pStyle w:val="ListParagraph"/>
        <w:numPr>
          <w:ilvl w:val="0"/>
          <w:numId w:val="2"/>
        </w:numPr>
      </w:pPr>
      <w:r>
        <w:t xml:space="preserve">2 x 4m length of box truss w/ base plates. 1 x 4m piece of </w:t>
      </w:r>
      <w:proofErr w:type="spellStart"/>
      <w:r>
        <w:t>scaff</w:t>
      </w:r>
      <w:proofErr w:type="spellEnd"/>
      <w:r>
        <w:t xml:space="preserve"> pipe. (To create </w:t>
      </w:r>
      <w:proofErr w:type="spellStart"/>
      <w:r>
        <w:t>cyc</w:t>
      </w:r>
      <w:proofErr w:type="spellEnd"/>
      <w:r>
        <w:t xml:space="preserve"> </w:t>
      </w:r>
      <w:r w:rsidR="00942CC5">
        <w:t xml:space="preserve">frame). </w:t>
      </w:r>
      <w:r w:rsidR="00B5516D">
        <w:t>Alternatively,</w:t>
      </w:r>
      <w:r w:rsidR="00942CC5">
        <w:t xml:space="preserve"> we can rig the curtain/ </w:t>
      </w:r>
      <w:proofErr w:type="spellStart"/>
      <w:r w:rsidR="00942CC5">
        <w:t>cyc</w:t>
      </w:r>
      <w:proofErr w:type="spellEnd"/>
      <w:r w:rsidR="00942CC5">
        <w:t xml:space="preserve"> to the rig depending on the height of the rig</w:t>
      </w:r>
      <w:r w:rsidR="00B5516D">
        <w:t>.</w:t>
      </w:r>
    </w:p>
    <w:p w14:paraId="569E4B86" w14:textId="573133BB" w:rsidR="00942CC5" w:rsidRDefault="00942CC5" w:rsidP="00976309">
      <w:pPr>
        <w:pStyle w:val="ListParagraph"/>
        <w:numPr>
          <w:ilvl w:val="0"/>
          <w:numId w:val="2"/>
        </w:numPr>
      </w:pPr>
      <w:r>
        <w:t xml:space="preserve">2 x Curtain (4m x 6m Wide). Curtain is to be pleated bunching quite heavily at the sides. </w:t>
      </w:r>
      <w:r w:rsidR="00B5516D">
        <w:t>Show to provide unless stated otherwise.</w:t>
      </w:r>
    </w:p>
    <w:p w14:paraId="0AE36D48" w14:textId="3AEB2A9B" w:rsidR="00942CC5" w:rsidRDefault="00942CC5" w:rsidP="00976309">
      <w:pPr>
        <w:pStyle w:val="ListParagraph"/>
        <w:numPr>
          <w:ilvl w:val="0"/>
          <w:numId w:val="2"/>
        </w:numPr>
      </w:pPr>
      <w:r>
        <w:t xml:space="preserve">Note: There is the possibility that the stage could increase from a 4m wide space to a 6m wide space, where rigging the curtain from a hung rig is possible. This would mean another piece of 2m Tarkett is needed and the truss to rig the curtain is not needed. </w:t>
      </w:r>
    </w:p>
    <w:p w14:paraId="5A044C0B" w14:textId="6E989E45" w:rsidR="00B5516D" w:rsidRDefault="00B5516D" w:rsidP="00976309">
      <w:pPr>
        <w:pStyle w:val="ListParagraph"/>
        <w:numPr>
          <w:ilvl w:val="0"/>
          <w:numId w:val="2"/>
        </w:numPr>
      </w:pPr>
      <w:r>
        <w:t>Audience Seating: Audience orientation is front on with the audience on a raked seating bank. For found spaces without a raked seating bank one will need to be installed.</w:t>
      </w:r>
    </w:p>
    <w:p w14:paraId="0ACB5449" w14:textId="43DD539B" w:rsidR="00B5516D" w:rsidRDefault="00B5516D" w:rsidP="00976309">
      <w:pPr>
        <w:pStyle w:val="ListParagraph"/>
        <w:numPr>
          <w:ilvl w:val="0"/>
          <w:numId w:val="2"/>
        </w:numPr>
      </w:pPr>
      <w:r>
        <w:lastRenderedPageBreak/>
        <w:t>Set Pieces listed below are essential for the work to be staged and will be provided by the show where reasonable. For touring purposes some set pieces might need to be sourced locally these include:</w:t>
      </w:r>
    </w:p>
    <w:p w14:paraId="6C69E709" w14:textId="6548692C" w:rsidR="00B5516D" w:rsidRDefault="00B5516D" w:rsidP="00976309">
      <w:pPr>
        <w:pStyle w:val="ListParagraph"/>
        <w:numPr>
          <w:ilvl w:val="0"/>
          <w:numId w:val="2"/>
        </w:numPr>
      </w:pPr>
      <w:r>
        <w:t xml:space="preserve">Two White Curtain (4m x 6m Wide), one white couch, one bar cart w/ speaker, one old tv w/ stand, </w:t>
      </w:r>
      <w:r w:rsidR="00D374DC">
        <w:t>two/3 pieces of white Tarkett, one fan, a selection of cardboard boxes, one life size Ronald Reagan doll, a small vintage projector screen, props and costumes (full list can be provided upon request)</w:t>
      </w:r>
    </w:p>
    <w:p w14:paraId="790FD9CC" w14:textId="52EF0FC7" w:rsidR="00942CC5" w:rsidRDefault="00942CC5" w:rsidP="00B5516D"/>
    <w:p w14:paraId="084F5D4D" w14:textId="77777777" w:rsidR="00B5516D" w:rsidRDefault="00B5516D" w:rsidP="00B5516D"/>
    <w:p w14:paraId="26CE7590" w14:textId="1FFC3DC8" w:rsidR="00942CC5" w:rsidRDefault="00942CC5" w:rsidP="00942CC5">
      <w:r>
        <w:t xml:space="preserve">Visuals: </w:t>
      </w:r>
    </w:p>
    <w:p w14:paraId="2B2BE8A0" w14:textId="0DC5A56D" w:rsidR="00942CC5" w:rsidRDefault="00942CC5" w:rsidP="00942CC5">
      <w:pPr>
        <w:pStyle w:val="ListParagraph"/>
        <w:numPr>
          <w:ilvl w:val="0"/>
          <w:numId w:val="3"/>
        </w:numPr>
      </w:pPr>
      <w:r>
        <w:t xml:space="preserve">1x Lazer Projector </w:t>
      </w:r>
      <w:r w:rsidR="004E21BF">
        <w:t>min 7500k Lumen with capability of Projecting onto the full surface of the 4x4m curtain.</w:t>
      </w:r>
    </w:p>
    <w:p w14:paraId="1BA668EB" w14:textId="19B9693E" w:rsidR="004E21BF" w:rsidRDefault="004E21BF" w:rsidP="00942CC5">
      <w:pPr>
        <w:pStyle w:val="ListParagraph"/>
        <w:numPr>
          <w:ilvl w:val="0"/>
          <w:numId w:val="3"/>
        </w:numPr>
      </w:pPr>
      <w:r>
        <w:t>1 x MacBook or Mac Mini with full QLAB 5 capabilities.</w:t>
      </w:r>
    </w:p>
    <w:p w14:paraId="2645F597" w14:textId="77777777" w:rsidR="004E21BF" w:rsidRDefault="004E21BF" w:rsidP="004E21BF"/>
    <w:p w14:paraId="5BFE6974" w14:textId="5A8AA792" w:rsidR="004E21BF" w:rsidRDefault="004E21BF" w:rsidP="004E21BF">
      <w:r>
        <w:t xml:space="preserve">Sound: </w:t>
      </w:r>
    </w:p>
    <w:p w14:paraId="2B0C005C" w14:textId="4D692798" w:rsidR="004E21BF" w:rsidRDefault="004E21BF" w:rsidP="004E21BF">
      <w:pPr>
        <w:pStyle w:val="ListParagraph"/>
        <w:numPr>
          <w:ilvl w:val="0"/>
          <w:numId w:val="4"/>
        </w:numPr>
      </w:pPr>
      <w:proofErr w:type="spellStart"/>
      <w:r>
        <w:t>FoH</w:t>
      </w:r>
      <w:proofErr w:type="spellEnd"/>
      <w:r>
        <w:t xml:space="preserve"> PA, either hung or on stands depending on the space. </w:t>
      </w:r>
    </w:p>
    <w:p w14:paraId="45BC708A" w14:textId="747DDC7A" w:rsidR="004E21BF" w:rsidRDefault="004E21BF" w:rsidP="004E21BF">
      <w:pPr>
        <w:pStyle w:val="ListParagraph"/>
        <w:numPr>
          <w:ilvl w:val="0"/>
          <w:numId w:val="4"/>
        </w:numPr>
      </w:pPr>
      <w:r>
        <w:t xml:space="preserve">Subwoofer w/ individual sends. </w:t>
      </w:r>
    </w:p>
    <w:p w14:paraId="682588A2" w14:textId="4E8DD9DD" w:rsidR="001F3AFA" w:rsidRDefault="004E21BF" w:rsidP="004E21BF">
      <w:pPr>
        <w:pStyle w:val="ListParagraph"/>
        <w:numPr>
          <w:ilvl w:val="0"/>
          <w:numId w:val="4"/>
        </w:numPr>
      </w:pPr>
      <w:r>
        <w:t xml:space="preserve">2 </w:t>
      </w:r>
      <w:r w:rsidR="001F3AFA">
        <w:t xml:space="preserve">x Bose S1 Pro+ or similar </w:t>
      </w:r>
      <w:r>
        <w:t xml:space="preserve">small </w:t>
      </w:r>
      <w:r w:rsidR="001F3AFA">
        <w:t xml:space="preserve">speakers for use on stage. 1x behind the curtain and 1 x downstage left. </w:t>
      </w:r>
    </w:p>
    <w:p w14:paraId="1DBCC943" w14:textId="4E166FDA" w:rsidR="004E21BF" w:rsidRDefault="001F3AFA" w:rsidP="004E21BF">
      <w:pPr>
        <w:pStyle w:val="ListParagraph"/>
        <w:numPr>
          <w:ilvl w:val="0"/>
          <w:numId w:val="4"/>
        </w:numPr>
      </w:pPr>
      <w:r>
        <w:t xml:space="preserve">1 x Midas M32 Sound desk or similar electronic sound desk with inbuilt effect capabilities. </w:t>
      </w:r>
    </w:p>
    <w:p w14:paraId="6D475E8B" w14:textId="406F3425" w:rsidR="001F3AFA" w:rsidRDefault="001F3AFA" w:rsidP="004E21BF">
      <w:pPr>
        <w:pStyle w:val="ListParagraph"/>
        <w:numPr>
          <w:ilvl w:val="0"/>
          <w:numId w:val="4"/>
        </w:numPr>
      </w:pPr>
      <w:r>
        <w:t xml:space="preserve">2x sure wireless handheld microphones. </w:t>
      </w:r>
    </w:p>
    <w:p w14:paraId="2C40D9AE" w14:textId="77777777" w:rsidR="00976309" w:rsidRDefault="00976309" w:rsidP="00976309"/>
    <w:p w14:paraId="7B02FB1E" w14:textId="77777777" w:rsidR="00976309" w:rsidRDefault="00976309" w:rsidP="00976309"/>
    <w:p w14:paraId="24228FDF" w14:textId="6ACE4FB4" w:rsidR="00976309" w:rsidRDefault="00976309" w:rsidP="00976309"/>
    <w:sectPr w:rsidR="00976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D33"/>
    <w:multiLevelType w:val="hybridMultilevel"/>
    <w:tmpl w:val="E3A6F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B4E22"/>
    <w:multiLevelType w:val="hybridMultilevel"/>
    <w:tmpl w:val="8314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86B5D"/>
    <w:multiLevelType w:val="hybridMultilevel"/>
    <w:tmpl w:val="4B5A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B5F12"/>
    <w:multiLevelType w:val="hybridMultilevel"/>
    <w:tmpl w:val="20465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4626252">
    <w:abstractNumId w:val="2"/>
  </w:num>
  <w:num w:numId="2" w16cid:durableId="1657568979">
    <w:abstractNumId w:val="3"/>
  </w:num>
  <w:num w:numId="3" w16cid:durableId="1586915058">
    <w:abstractNumId w:val="1"/>
  </w:num>
  <w:num w:numId="4" w16cid:durableId="418597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309"/>
    <w:rsid w:val="00063F6B"/>
    <w:rsid w:val="00067815"/>
    <w:rsid w:val="00175A3D"/>
    <w:rsid w:val="001F3AFA"/>
    <w:rsid w:val="00430C6A"/>
    <w:rsid w:val="004E21BF"/>
    <w:rsid w:val="008242BB"/>
    <w:rsid w:val="00942CC5"/>
    <w:rsid w:val="00976309"/>
    <w:rsid w:val="009E1AF5"/>
    <w:rsid w:val="00A10B64"/>
    <w:rsid w:val="00B5516D"/>
    <w:rsid w:val="00BC1289"/>
    <w:rsid w:val="00C1701A"/>
    <w:rsid w:val="00CC6832"/>
    <w:rsid w:val="00D374DC"/>
    <w:rsid w:val="00F704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028AC5A"/>
  <w15:chartTrackingRefBased/>
  <w15:docId w15:val="{C589DFD6-E5B1-DB49-9E51-CCB8D109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3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3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3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3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309"/>
    <w:rPr>
      <w:rFonts w:eastAsiaTheme="majorEastAsia" w:cstheme="majorBidi"/>
      <w:color w:val="272727" w:themeColor="text1" w:themeTint="D8"/>
    </w:rPr>
  </w:style>
  <w:style w:type="paragraph" w:styleId="Title">
    <w:name w:val="Title"/>
    <w:basedOn w:val="Normal"/>
    <w:next w:val="Normal"/>
    <w:link w:val="TitleChar"/>
    <w:uiPriority w:val="10"/>
    <w:qFormat/>
    <w:rsid w:val="009763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3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3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6309"/>
    <w:rPr>
      <w:i/>
      <w:iCs/>
      <w:color w:val="404040" w:themeColor="text1" w:themeTint="BF"/>
    </w:rPr>
  </w:style>
  <w:style w:type="paragraph" w:styleId="ListParagraph">
    <w:name w:val="List Paragraph"/>
    <w:basedOn w:val="Normal"/>
    <w:uiPriority w:val="34"/>
    <w:qFormat/>
    <w:rsid w:val="00976309"/>
    <w:pPr>
      <w:ind w:left="720"/>
      <w:contextualSpacing/>
    </w:pPr>
  </w:style>
  <w:style w:type="character" w:styleId="IntenseEmphasis">
    <w:name w:val="Intense Emphasis"/>
    <w:basedOn w:val="DefaultParagraphFont"/>
    <w:uiPriority w:val="21"/>
    <w:qFormat/>
    <w:rsid w:val="00976309"/>
    <w:rPr>
      <w:i/>
      <w:iCs/>
      <w:color w:val="0F4761" w:themeColor="accent1" w:themeShade="BF"/>
    </w:rPr>
  </w:style>
  <w:style w:type="paragraph" w:styleId="IntenseQuote">
    <w:name w:val="Intense Quote"/>
    <w:basedOn w:val="Normal"/>
    <w:next w:val="Normal"/>
    <w:link w:val="IntenseQuoteChar"/>
    <w:uiPriority w:val="30"/>
    <w:qFormat/>
    <w:rsid w:val="00976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309"/>
    <w:rPr>
      <w:i/>
      <w:iCs/>
      <w:color w:val="0F4761" w:themeColor="accent1" w:themeShade="BF"/>
    </w:rPr>
  </w:style>
  <w:style w:type="character" w:styleId="IntenseReference">
    <w:name w:val="Intense Reference"/>
    <w:basedOn w:val="DefaultParagraphFont"/>
    <w:uiPriority w:val="32"/>
    <w:qFormat/>
    <w:rsid w:val="009763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5EE0F6BE56D4C94231946E53B446B" ma:contentTypeVersion="16" ma:contentTypeDescription="Create a new document." ma:contentTypeScope="" ma:versionID="8283158320bf59c2b7f7f13775832c03">
  <xsd:schema xmlns:xsd="http://www.w3.org/2001/XMLSchema" xmlns:xs="http://www.w3.org/2001/XMLSchema" xmlns:p="http://schemas.microsoft.com/office/2006/metadata/properties" xmlns:ns2="227b2946-b981-46bf-b287-375925193f1c" xmlns:ns3="e0c70ddb-6f6c-458a-84b7-ffeac2711ac9" targetNamespace="http://schemas.microsoft.com/office/2006/metadata/properties" ma:root="true" ma:fieldsID="7a4b86b75b0d52d6656c4c700b7f8db5" ns2:_="" ns3:_="">
    <xsd:import namespace="227b2946-b981-46bf-b287-375925193f1c"/>
    <xsd:import namespace="e0c70ddb-6f6c-458a-84b7-ffeac2711ac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b2946-b981-46bf-b287-375925193f1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975b9ab-255b-4e6d-8793-41d52853e57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c70ddb-6f6c-458a-84b7-ffeac2711ac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5ea3ea5-9412-4bbc-ad91-abe2f8a78e9d}" ma:internalName="TaxCatchAll" ma:showField="CatchAllData" ma:web="e0c70ddb-6f6c-458a-84b7-ffeac2711ac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c70ddb-6f6c-458a-84b7-ffeac2711ac9" xsi:nil="true"/>
    <lcf76f155ced4ddcb4097134ff3c332f xmlns="227b2946-b981-46bf-b287-375925193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0B815B-A02D-460E-98F5-925D029ECFF7}"/>
</file>

<file path=customXml/itemProps2.xml><?xml version="1.0" encoding="utf-8"?>
<ds:datastoreItem xmlns:ds="http://schemas.openxmlformats.org/officeDocument/2006/customXml" ds:itemID="{6C6D45C0-1E74-4403-9041-103810E79992}"/>
</file>

<file path=customXml/itemProps3.xml><?xml version="1.0" encoding="utf-8"?>
<ds:datastoreItem xmlns:ds="http://schemas.openxmlformats.org/officeDocument/2006/customXml" ds:itemID="{B153853B-563D-4464-A1EE-824E982CD6D1}"/>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2423</Characters>
  <Application>Microsoft Office Word</Application>
  <DocSecurity>0</DocSecurity>
  <Lines>127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Gammel</dc:creator>
  <cp:keywords/>
  <dc:description/>
  <cp:lastModifiedBy>Talya Rubin</cp:lastModifiedBy>
  <cp:revision>3</cp:revision>
  <dcterms:created xsi:type="dcterms:W3CDTF">2026-05-11T07:35:00Z</dcterms:created>
  <dcterms:modified xsi:type="dcterms:W3CDTF">2026-05-11T07:35:00Z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0x010100CF25EE0F6BE56D4C94231946E53B446B</vt:lpwstr>
  </property>
</Properties>
</file>